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07" w:rsidRDefault="006A1F07" w:rsidP="006A1F07">
      <w:pPr>
        <w:pStyle w:val="af"/>
        <w:spacing w:line="240" w:lineRule="auto"/>
        <w:ind w:left="-709" w:right="-372"/>
        <w:rPr>
          <w:iCs/>
          <w:sz w:val="20"/>
        </w:rPr>
      </w:pPr>
      <w:r>
        <w:rPr>
          <w:iCs/>
          <w:sz w:val="20"/>
        </w:rPr>
        <w:t>МУНИЦИПАЛЬНОЕ БЮДЖЕТНОЕ ОБЩЕОБРАЗОВАТЕЛЬНОЕ УЧРЕЖДЕНИЕ</w:t>
      </w:r>
    </w:p>
    <w:p w:rsidR="006A1F07" w:rsidRDefault="006A1F07" w:rsidP="006A1F07">
      <w:pPr>
        <w:pStyle w:val="af"/>
        <w:spacing w:line="240" w:lineRule="auto"/>
        <w:ind w:left="-709" w:right="-372"/>
        <w:rPr>
          <w:iCs/>
          <w:sz w:val="20"/>
        </w:rPr>
      </w:pPr>
      <w:r>
        <w:rPr>
          <w:iCs/>
          <w:sz w:val="20"/>
        </w:rPr>
        <w:t>«ЗЛЫНСКАЯ СРЕДНЯЯ ОБЩЕОБРАЗОВАТЕЛЬНАЯ ШКОЛА</w:t>
      </w:r>
    </w:p>
    <w:p w:rsidR="006A1F07" w:rsidRDefault="006A1F07" w:rsidP="006A1F07">
      <w:pPr>
        <w:pStyle w:val="af"/>
        <w:spacing w:line="240" w:lineRule="auto"/>
        <w:ind w:left="-709" w:right="-372"/>
        <w:rPr>
          <w:rStyle w:val="ae"/>
          <w:b/>
          <w:bCs/>
          <w:sz w:val="24"/>
          <w:szCs w:val="24"/>
        </w:rPr>
      </w:pPr>
      <w:r>
        <w:rPr>
          <w:iCs/>
          <w:sz w:val="24"/>
          <w:szCs w:val="24"/>
        </w:rPr>
        <w:t xml:space="preserve"> имени Героя Советского Союза В.И.Стёпина»</w:t>
      </w:r>
    </w:p>
    <w:p w:rsidR="006A1F07" w:rsidRDefault="006A1F07" w:rsidP="006A1F07">
      <w:pPr>
        <w:pStyle w:val="ac"/>
        <w:jc w:val="both"/>
        <w:rPr>
          <w:rStyle w:val="ae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1F07" w:rsidTr="006A1F07">
        <w:tc>
          <w:tcPr>
            <w:tcW w:w="4785" w:type="dxa"/>
          </w:tcPr>
          <w:p w:rsidR="006A1F07" w:rsidRDefault="006A1F07">
            <w:pPr>
              <w:pStyle w:val="ac"/>
              <w:jc w:val="both"/>
              <w:rPr>
                <w:rStyle w:val="ae"/>
                <w:lang w:eastAsia="en-US"/>
              </w:rPr>
            </w:pPr>
          </w:p>
        </w:tc>
        <w:tc>
          <w:tcPr>
            <w:tcW w:w="4786" w:type="dxa"/>
          </w:tcPr>
          <w:p w:rsidR="006A1F07" w:rsidRDefault="006A1F07">
            <w:pPr>
              <w:shd w:val="clear" w:color="auto" w:fill="FFFFFF"/>
              <w:spacing w:line="341" w:lineRule="exact"/>
              <w:ind w:right="130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Приложение 2</w:t>
            </w:r>
          </w:p>
          <w:p w:rsidR="006A1F07" w:rsidRDefault="006A1F07">
            <w:pPr>
              <w:shd w:val="clear" w:color="auto" w:fill="FFFFFF"/>
              <w:spacing w:line="341" w:lineRule="exact"/>
              <w:ind w:right="130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к основной образовательной   программе                                                            </w:t>
            </w:r>
            <w:r w:rsidR="008C4631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                     основного</w:t>
            </w:r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общего образования,                                                 </w:t>
            </w:r>
            <w:r w:rsidR="008C4631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      утвержденной приказом №45-ОД от 03.09.2018г.</w:t>
            </w:r>
          </w:p>
          <w:p w:rsidR="006A1F07" w:rsidRDefault="008C4631">
            <w:pPr>
              <w:shd w:val="clear" w:color="auto" w:fill="FFFFFF"/>
              <w:spacing w:line="341" w:lineRule="exact"/>
              <w:ind w:right="130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(утв. приказом 03.09.2018 №45/</w:t>
            </w:r>
            <w:r w:rsidR="006A1F07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2-ОД)</w:t>
            </w:r>
          </w:p>
          <w:p w:rsidR="006A1F07" w:rsidRDefault="006A1F07">
            <w:pPr>
              <w:pStyle w:val="ac"/>
              <w:jc w:val="both"/>
              <w:rPr>
                <w:rStyle w:val="ae"/>
                <w:lang w:eastAsia="en-US"/>
              </w:rPr>
            </w:pPr>
          </w:p>
        </w:tc>
      </w:tr>
    </w:tbl>
    <w:p w:rsidR="00567771" w:rsidRDefault="00567771" w:rsidP="006A1F07">
      <w:pPr>
        <w:shd w:val="clear" w:color="auto" w:fill="FFFFFF"/>
        <w:spacing w:line="341" w:lineRule="exact"/>
        <w:ind w:right="130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567771" w:rsidRDefault="00567771" w:rsidP="00567771">
      <w:pPr>
        <w:shd w:val="clear" w:color="auto" w:fill="FFFFFF"/>
        <w:spacing w:line="341" w:lineRule="exact"/>
        <w:ind w:right="130"/>
        <w:jc w:val="right"/>
        <w:rPr>
          <w:rFonts w:ascii="Times New Roman" w:hAnsi="Times New Roman" w:cs="Times New Roman"/>
          <w:b/>
          <w:spacing w:val="-7"/>
          <w:sz w:val="52"/>
          <w:szCs w:val="52"/>
        </w:rPr>
      </w:pPr>
    </w:p>
    <w:p w:rsidR="00567771" w:rsidRDefault="00567771" w:rsidP="00567771">
      <w:pPr>
        <w:shd w:val="clear" w:color="auto" w:fill="FFFFFF"/>
        <w:spacing w:line="341" w:lineRule="exact"/>
        <w:ind w:right="130"/>
        <w:jc w:val="right"/>
        <w:rPr>
          <w:rFonts w:ascii="Times New Roman" w:hAnsi="Times New Roman" w:cs="Times New Roman"/>
          <w:b/>
          <w:spacing w:val="-7"/>
          <w:sz w:val="52"/>
          <w:szCs w:val="52"/>
        </w:rPr>
      </w:pPr>
    </w:p>
    <w:p w:rsidR="00567771" w:rsidRDefault="00567771" w:rsidP="00567771">
      <w:pPr>
        <w:shd w:val="clear" w:color="auto" w:fill="FFFFFF"/>
        <w:spacing w:line="341" w:lineRule="exact"/>
        <w:ind w:right="130"/>
        <w:jc w:val="right"/>
        <w:rPr>
          <w:rFonts w:ascii="Times New Roman" w:hAnsi="Times New Roman" w:cs="Times New Roman"/>
          <w:b/>
          <w:spacing w:val="-7"/>
          <w:sz w:val="52"/>
          <w:szCs w:val="52"/>
        </w:rPr>
      </w:pPr>
    </w:p>
    <w:p w:rsidR="00567771" w:rsidRDefault="00567771" w:rsidP="00567771">
      <w:pPr>
        <w:shd w:val="clear" w:color="auto" w:fill="FFFFFF"/>
        <w:spacing w:line="341" w:lineRule="exact"/>
        <w:ind w:right="130"/>
        <w:jc w:val="right"/>
        <w:rPr>
          <w:rFonts w:ascii="Times New Roman" w:hAnsi="Times New Roman" w:cs="Times New Roman"/>
          <w:b/>
          <w:spacing w:val="-7"/>
          <w:sz w:val="52"/>
          <w:szCs w:val="52"/>
        </w:rPr>
      </w:pPr>
    </w:p>
    <w:p w:rsidR="00567771" w:rsidRDefault="00567771" w:rsidP="00567771">
      <w:pPr>
        <w:shd w:val="clear" w:color="auto" w:fill="FFFFFF"/>
        <w:spacing w:line="341" w:lineRule="exact"/>
        <w:ind w:right="130"/>
        <w:jc w:val="right"/>
        <w:rPr>
          <w:rFonts w:ascii="Times New Roman" w:hAnsi="Times New Roman" w:cs="Times New Roman"/>
          <w:b/>
          <w:spacing w:val="-7"/>
          <w:sz w:val="52"/>
          <w:szCs w:val="52"/>
        </w:rPr>
      </w:pPr>
    </w:p>
    <w:p w:rsidR="00567771" w:rsidRDefault="00567771" w:rsidP="00567771">
      <w:pPr>
        <w:shd w:val="clear" w:color="auto" w:fill="FFFFFF"/>
        <w:spacing w:line="341" w:lineRule="exact"/>
        <w:ind w:right="130"/>
        <w:jc w:val="center"/>
        <w:rPr>
          <w:rFonts w:ascii="Bookman Old Style" w:hAnsi="Bookman Old Style" w:cs="Times New Roman"/>
          <w:b/>
          <w:spacing w:val="-7"/>
          <w:sz w:val="44"/>
          <w:szCs w:val="44"/>
        </w:rPr>
      </w:pPr>
      <w:r>
        <w:rPr>
          <w:rFonts w:ascii="Bookman Old Style" w:hAnsi="Bookman Old Style" w:cs="Times New Roman"/>
          <w:b/>
          <w:spacing w:val="-7"/>
          <w:sz w:val="44"/>
          <w:szCs w:val="44"/>
        </w:rPr>
        <w:t>Учебный план</w:t>
      </w:r>
    </w:p>
    <w:p w:rsidR="00567771" w:rsidRPr="006A1F07" w:rsidRDefault="00567771" w:rsidP="00567771">
      <w:pPr>
        <w:shd w:val="clear" w:color="auto" w:fill="FFFFFF"/>
        <w:spacing w:line="341" w:lineRule="exact"/>
        <w:ind w:right="130"/>
        <w:jc w:val="center"/>
        <w:rPr>
          <w:rFonts w:ascii="Bookman Old Style" w:hAnsi="Bookman Old Style" w:cs="Times New Roman"/>
          <w:b/>
          <w:spacing w:val="-7"/>
          <w:sz w:val="24"/>
          <w:szCs w:val="24"/>
        </w:rPr>
      </w:pPr>
      <w:r w:rsidRPr="006A1F07">
        <w:rPr>
          <w:rFonts w:ascii="Bookman Old Style" w:hAnsi="Bookman Old Style" w:cs="Times New Roman"/>
          <w:b/>
          <w:spacing w:val="-7"/>
          <w:sz w:val="24"/>
          <w:szCs w:val="24"/>
        </w:rPr>
        <w:t>муниципального бюджетного общеобразовательного учреждения «Злынская средняя общеобразовательная школа имени Героя Советского Союза В.И.Стёпина» Болховского района Орловской области</w:t>
      </w:r>
    </w:p>
    <w:p w:rsidR="00567771" w:rsidRPr="006A1F07" w:rsidRDefault="00C50C22" w:rsidP="00567771">
      <w:pPr>
        <w:shd w:val="clear" w:color="auto" w:fill="FFFFFF"/>
        <w:spacing w:line="341" w:lineRule="exact"/>
        <w:ind w:right="130"/>
        <w:jc w:val="center"/>
        <w:rPr>
          <w:rFonts w:ascii="Bookman Old Style" w:hAnsi="Bookman Old Style" w:cs="Times New Roman"/>
          <w:b/>
          <w:spacing w:val="-7"/>
          <w:sz w:val="28"/>
          <w:szCs w:val="28"/>
        </w:rPr>
      </w:pPr>
      <w:r>
        <w:rPr>
          <w:rFonts w:ascii="Bookman Old Style" w:hAnsi="Bookman Old Style" w:cs="Times New Roman"/>
          <w:b/>
          <w:spacing w:val="-7"/>
          <w:sz w:val="28"/>
          <w:szCs w:val="28"/>
        </w:rPr>
        <w:t>на 2023-2024</w:t>
      </w:r>
      <w:r w:rsidR="00567771" w:rsidRPr="006A1F07">
        <w:rPr>
          <w:rFonts w:ascii="Bookman Old Style" w:hAnsi="Bookman Old Style" w:cs="Times New Roman"/>
          <w:b/>
          <w:spacing w:val="-7"/>
          <w:sz w:val="28"/>
          <w:szCs w:val="28"/>
        </w:rPr>
        <w:t xml:space="preserve"> учебный год</w:t>
      </w:r>
    </w:p>
    <w:p w:rsidR="00567771" w:rsidRPr="006A1F07" w:rsidRDefault="00C771BC" w:rsidP="00567771">
      <w:pPr>
        <w:shd w:val="clear" w:color="auto" w:fill="FFFFFF"/>
        <w:spacing w:line="341" w:lineRule="exact"/>
        <w:ind w:right="130"/>
        <w:jc w:val="center"/>
        <w:rPr>
          <w:rFonts w:ascii="Bookman Old Style" w:hAnsi="Bookman Old Style" w:cs="Times New Roman"/>
          <w:b/>
          <w:spacing w:val="-7"/>
          <w:sz w:val="28"/>
          <w:szCs w:val="28"/>
        </w:rPr>
      </w:pPr>
      <w:r>
        <w:rPr>
          <w:rFonts w:ascii="Bookman Old Style" w:hAnsi="Bookman Old Style" w:cs="Times New Roman"/>
          <w:b/>
          <w:spacing w:val="-7"/>
          <w:sz w:val="28"/>
          <w:szCs w:val="28"/>
        </w:rPr>
        <w:t xml:space="preserve">основное </w:t>
      </w:r>
      <w:r w:rsidR="00567771" w:rsidRPr="006A1F07">
        <w:rPr>
          <w:rFonts w:ascii="Bookman Old Style" w:hAnsi="Bookman Old Style" w:cs="Times New Roman"/>
          <w:b/>
          <w:spacing w:val="-7"/>
          <w:sz w:val="28"/>
          <w:szCs w:val="28"/>
        </w:rPr>
        <w:t xml:space="preserve">общее образование </w:t>
      </w:r>
    </w:p>
    <w:p w:rsidR="00567771" w:rsidRPr="006A1F07" w:rsidRDefault="00C50C22" w:rsidP="00567771">
      <w:pPr>
        <w:shd w:val="clear" w:color="auto" w:fill="FFFFFF"/>
        <w:spacing w:line="341" w:lineRule="exact"/>
        <w:ind w:right="130"/>
        <w:jc w:val="center"/>
        <w:rPr>
          <w:rFonts w:ascii="Bookman Old Style" w:hAnsi="Bookman Old Style" w:cs="Times New Roman"/>
          <w:b/>
          <w:spacing w:val="-7"/>
          <w:sz w:val="28"/>
          <w:szCs w:val="28"/>
        </w:rPr>
      </w:pPr>
      <w:r>
        <w:rPr>
          <w:rFonts w:ascii="Bookman Old Style" w:hAnsi="Bookman Old Style" w:cs="Times New Roman"/>
          <w:b/>
          <w:spacing w:val="-7"/>
          <w:sz w:val="28"/>
          <w:szCs w:val="28"/>
        </w:rPr>
        <w:t>8</w:t>
      </w:r>
      <w:r w:rsidR="00567771" w:rsidRPr="006A1F07">
        <w:rPr>
          <w:rFonts w:ascii="Bookman Old Style" w:hAnsi="Bookman Old Style" w:cs="Times New Roman"/>
          <w:b/>
          <w:spacing w:val="-7"/>
          <w:sz w:val="28"/>
          <w:szCs w:val="28"/>
        </w:rPr>
        <w:t>-9 классы</w:t>
      </w:r>
    </w:p>
    <w:p w:rsidR="00567771" w:rsidRDefault="00567771" w:rsidP="00567771">
      <w:pPr>
        <w:shd w:val="clear" w:color="auto" w:fill="FFFFFF"/>
        <w:spacing w:line="341" w:lineRule="exact"/>
        <w:ind w:right="130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567771" w:rsidRDefault="00567771" w:rsidP="00B138EE">
      <w:pPr>
        <w:spacing w:line="360" w:lineRule="auto"/>
        <w:ind w:left="-993" w:right="-284"/>
        <w:jc w:val="center"/>
        <w:rPr>
          <w:b/>
          <w:sz w:val="20"/>
          <w:szCs w:val="20"/>
        </w:rPr>
      </w:pPr>
    </w:p>
    <w:p w:rsidR="00567771" w:rsidRDefault="00567771" w:rsidP="00B138EE">
      <w:pPr>
        <w:spacing w:line="360" w:lineRule="auto"/>
        <w:ind w:left="-993" w:right="-284"/>
        <w:jc w:val="center"/>
        <w:rPr>
          <w:b/>
          <w:sz w:val="20"/>
          <w:szCs w:val="20"/>
        </w:rPr>
      </w:pPr>
    </w:p>
    <w:p w:rsidR="00567771" w:rsidRDefault="00567771" w:rsidP="00B138EE">
      <w:pPr>
        <w:spacing w:line="360" w:lineRule="auto"/>
        <w:ind w:left="-993" w:right="-284"/>
        <w:jc w:val="center"/>
        <w:rPr>
          <w:b/>
          <w:sz w:val="20"/>
          <w:szCs w:val="20"/>
        </w:rPr>
      </w:pPr>
    </w:p>
    <w:p w:rsidR="00567771" w:rsidRDefault="00567771" w:rsidP="00B138EE">
      <w:pPr>
        <w:spacing w:line="360" w:lineRule="auto"/>
        <w:ind w:left="-993" w:right="-284"/>
        <w:jc w:val="center"/>
        <w:rPr>
          <w:b/>
          <w:sz w:val="20"/>
          <w:szCs w:val="20"/>
        </w:rPr>
      </w:pPr>
    </w:p>
    <w:p w:rsidR="00567771" w:rsidRDefault="00567771" w:rsidP="00B138EE">
      <w:pPr>
        <w:spacing w:line="360" w:lineRule="auto"/>
        <w:ind w:left="-993" w:right="-284"/>
        <w:jc w:val="center"/>
        <w:rPr>
          <w:b/>
          <w:sz w:val="20"/>
          <w:szCs w:val="20"/>
        </w:rPr>
      </w:pPr>
    </w:p>
    <w:p w:rsidR="00567771" w:rsidRDefault="00567771" w:rsidP="00B138EE">
      <w:pPr>
        <w:spacing w:line="360" w:lineRule="auto"/>
        <w:ind w:left="-993" w:right="-284"/>
        <w:jc w:val="center"/>
        <w:rPr>
          <w:b/>
          <w:sz w:val="20"/>
          <w:szCs w:val="20"/>
        </w:rPr>
      </w:pPr>
    </w:p>
    <w:p w:rsidR="00567771" w:rsidRDefault="00567771" w:rsidP="00567771">
      <w:pPr>
        <w:shd w:val="clear" w:color="auto" w:fill="FFFFFF"/>
        <w:spacing w:line="341" w:lineRule="exact"/>
        <w:ind w:right="13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7"/>
          <w:sz w:val="38"/>
          <w:szCs w:val="38"/>
        </w:rPr>
        <w:lastRenderedPageBreak/>
        <w:t>Пояснительная записка</w:t>
      </w:r>
    </w:p>
    <w:p w:rsidR="00567771" w:rsidRDefault="00567771" w:rsidP="0056777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план </w:t>
      </w:r>
      <w:r>
        <w:rPr>
          <w:rFonts w:ascii="Times New Roman" w:hAnsi="Times New Roman" w:cs="Times New Roman"/>
          <w:bCs/>
          <w:sz w:val="28"/>
          <w:szCs w:val="28"/>
        </w:rPr>
        <w:t>МБОУ « Злынская средняя общеобразовательная школа имени Героя Советс</w:t>
      </w:r>
      <w:r w:rsidR="00C50C22">
        <w:rPr>
          <w:rFonts w:ascii="Times New Roman" w:hAnsi="Times New Roman" w:cs="Times New Roman"/>
          <w:bCs/>
          <w:sz w:val="28"/>
          <w:szCs w:val="28"/>
        </w:rPr>
        <w:t>кого Союза В.И.Стёпина»  на 2023-2024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учебный год разработан на основе </w:t>
      </w:r>
      <w:r>
        <w:rPr>
          <w:rFonts w:ascii="Times New Roman" w:hAnsi="Times New Roman" w:cs="Times New Roman"/>
          <w:sz w:val="28"/>
          <w:szCs w:val="28"/>
        </w:rPr>
        <w:t>следующих нормативных документов:</w:t>
      </w:r>
    </w:p>
    <w:p w:rsidR="00567771" w:rsidRPr="001201BB" w:rsidRDefault="00567771" w:rsidP="00567771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1BB">
        <w:rPr>
          <w:rFonts w:ascii="Times New Roman" w:hAnsi="Times New Roman" w:cs="Times New Roman"/>
          <w:sz w:val="28"/>
          <w:szCs w:val="28"/>
        </w:rPr>
        <w:t xml:space="preserve">Федеральный закон от 29.12.2012 г. № 273-ФЗ (ред. от 03.08.2018 г.) </w:t>
      </w:r>
      <w:r w:rsidRPr="001201BB">
        <w:rPr>
          <w:rFonts w:ascii="Times New Roman" w:hAnsi="Times New Roman" w:cs="Times New Roman"/>
          <w:sz w:val="28"/>
          <w:szCs w:val="28"/>
        </w:rPr>
        <w:br/>
        <w:t>«Об образовании в Российской Федерации»;</w:t>
      </w:r>
    </w:p>
    <w:p w:rsidR="00567771" w:rsidRPr="001201BB" w:rsidRDefault="00567771" w:rsidP="00567771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1BB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1201BB">
        <w:rPr>
          <w:rFonts w:ascii="Times New Roman" w:hAnsi="Times New Roman" w:cs="Times New Roman"/>
          <w:sz w:val="28"/>
          <w:szCs w:val="28"/>
        </w:rPr>
        <w:br/>
        <w:t>от 06.10.2009 г. № 373 (с изменениями и дополнениями от 26.11.2010 г. № 1241, от 22.09.2011 г. № 2357, от 18.12.2012 г. № 1060, от 29.12.2014 г. № 1643, от 18.05.2015 г. № 507, от 31.12.2015 г. № 1576) «</w:t>
      </w:r>
      <w:r w:rsidRPr="001201BB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и введении в действие федерального государственного образовательного стандарта </w:t>
      </w:r>
      <w:r w:rsidRPr="001201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начального общего образования</w:t>
      </w:r>
      <w:r w:rsidRPr="001201BB">
        <w:rPr>
          <w:rFonts w:ascii="Times New Roman" w:hAnsi="Times New Roman" w:cs="Times New Roman"/>
          <w:sz w:val="28"/>
          <w:szCs w:val="28"/>
        </w:rPr>
        <w:t>»;</w:t>
      </w:r>
    </w:p>
    <w:p w:rsidR="00567771" w:rsidRPr="001201BB" w:rsidRDefault="00567771" w:rsidP="00567771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1BB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1201BB">
        <w:rPr>
          <w:rFonts w:ascii="Times New Roman" w:hAnsi="Times New Roman" w:cs="Times New Roman"/>
          <w:sz w:val="28"/>
          <w:szCs w:val="28"/>
        </w:rPr>
        <w:br/>
        <w:t xml:space="preserve">от 17.12.2010 г. № 1897 (с изменениями и дополнениями от 29.12.2014 г. № 1644, от 31.12.2015 г. № 1577) «Об утверждении федерального государственного образовательного стандарта </w:t>
      </w:r>
      <w:r w:rsidRPr="001201BB">
        <w:rPr>
          <w:rFonts w:ascii="Times New Roman" w:hAnsi="Times New Roman" w:cs="Times New Roman"/>
          <w:i/>
          <w:iCs/>
          <w:sz w:val="28"/>
          <w:szCs w:val="28"/>
        </w:rPr>
        <w:t>основного общего образования»</w:t>
      </w:r>
      <w:r w:rsidRPr="001201BB">
        <w:rPr>
          <w:rFonts w:ascii="Times New Roman" w:hAnsi="Times New Roman" w:cs="Times New Roman"/>
          <w:sz w:val="28"/>
          <w:szCs w:val="28"/>
        </w:rPr>
        <w:t>;</w:t>
      </w:r>
    </w:p>
    <w:p w:rsidR="00567771" w:rsidRPr="001201BB" w:rsidRDefault="00567771" w:rsidP="00567771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1BB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1201BB">
        <w:rPr>
          <w:rFonts w:ascii="Times New Roman" w:hAnsi="Times New Roman" w:cs="Times New Roman"/>
          <w:sz w:val="28"/>
          <w:szCs w:val="28"/>
        </w:rPr>
        <w:br/>
        <w:t xml:space="preserve">от 17.05.2012 г. № 413 (с изменениями и дополнениями от 29.12.2014 г. № 1645, от 31.12.2015 г. № 1578, от 29.06.2017 г. № 613) «Об утверждении федерального государственного образовательного стандарта </w:t>
      </w:r>
      <w:r w:rsidRPr="001201BB">
        <w:rPr>
          <w:rFonts w:ascii="Times New Roman" w:hAnsi="Times New Roman" w:cs="Times New Roman"/>
          <w:i/>
          <w:iCs/>
          <w:sz w:val="28"/>
          <w:szCs w:val="28"/>
        </w:rPr>
        <w:t>среднего общего образования»</w:t>
      </w:r>
      <w:r w:rsidRPr="001201BB">
        <w:rPr>
          <w:rFonts w:ascii="Times New Roman" w:hAnsi="Times New Roman" w:cs="Times New Roman"/>
          <w:sz w:val="28"/>
          <w:szCs w:val="28"/>
        </w:rPr>
        <w:t>.</w:t>
      </w:r>
    </w:p>
    <w:p w:rsidR="00567771" w:rsidRPr="001201BB" w:rsidRDefault="00567771" w:rsidP="0056777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проектировании учебного плана общеобразовательной организацией</w:t>
      </w:r>
      <w:r w:rsidRPr="001201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учитывалось</w:t>
      </w:r>
      <w:r w:rsidRPr="001201B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1201BB">
        <w:rPr>
          <w:rFonts w:ascii="Times New Roman" w:hAnsi="Times New Roman" w:cs="Times New Roman"/>
          <w:sz w:val="28"/>
          <w:szCs w:val="28"/>
          <w:lang w:eastAsia="ru-RU"/>
        </w:rPr>
        <w:t>содержание следующих документов:</w:t>
      </w:r>
    </w:p>
    <w:p w:rsidR="00567771" w:rsidRPr="001201BB" w:rsidRDefault="00567771" w:rsidP="0056777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01BB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</w:t>
      </w:r>
      <w:r w:rsidRPr="001201BB">
        <w:rPr>
          <w:rFonts w:ascii="Times New Roman" w:hAnsi="Times New Roman" w:cs="Times New Roman"/>
          <w:i/>
          <w:iCs/>
          <w:sz w:val="28"/>
          <w:szCs w:val="28"/>
        </w:rPr>
        <w:t>начального общего образования</w:t>
      </w:r>
      <w:r w:rsidRPr="001201BB">
        <w:rPr>
          <w:rFonts w:ascii="Times New Roman" w:hAnsi="Times New Roman" w:cs="Times New Roman"/>
          <w:sz w:val="28"/>
          <w:szCs w:val="28"/>
        </w:rPr>
        <w:t xml:space="preserve"> (одобрена решением федерального учебно-методического объединения по общему образованию (протокол от 8 апреля 2015 года № 1/15 в ред. от 28.10.2015 г.); </w:t>
      </w:r>
    </w:p>
    <w:p w:rsidR="00567771" w:rsidRPr="001201BB" w:rsidRDefault="00567771" w:rsidP="0056777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1BB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</w:t>
      </w:r>
      <w:r w:rsidRPr="001201BB">
        <w:rPr>
          <w:rFonts w:ascii="Times New Roman" w:hAnsi="Times New Roman" w:cs="Times New Roman"/>
          <w:i/>
          <w:iCs/>
          <w:sz w:val="28"/>
          <w:szCs w:val="28"/>
        </w:rPr>
        <w:t>основного общего образования</w:t>
      </w:r>
      <w:r w:rsidRPr="001201BB">
        <w:rPr>
          <w:rFonts w:ascii="Times New Roman" w:hAnsi="Times New Roman" w:cs="Times New Roman"/>
          <w:sz w:val="28"/>
          <w:szCs w:val="28"/>
        </w:rPr>
        <w:t xml:space="preserve"> (одобрена решением федерального учебно-методического объединения по общему образованию (протокол от 8 апреля 2015 года № 1/15 в ред. от 28.10.2015 г.);</w:t>
      </w:r>
    </w:p>
    <w:p w:rsidR="00567771" w:rsidRPr="00567771" w:rsidRDefault="00567771" w:rsidP="0056777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771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</w:t>
      </w:r>
      <w:r w:rsidRPr="00567771">
        <w:rPr>
          <w:rFonts w:ascii="Times New Roman" w:hAnsi="Times New Roman" w:cs="Times New Roman"/>
          <w:i/>
          <w:iCs/>
          <w:sz w:val="28"/>
          <w:szCs w:val="28"/>
        </w:rPr>
        <w:t>среднего общего образования</w:t>
      </w:r>
      <w:r w:rsidRPr="00567771">
        <w:rPr>
          <w:rFonts w:ascii="Times New Roman" w:hAnsi="Times New Roman" w:cs="Times New Roman"/>
          <w:sz w:val="28"/>
          <w:szCs w:val="28"/>
        </w:rPr>
        <w:t xml:space="preserve"> (одобрена решением федерального учебно-методического объединения по общему образованию (Одобрена решением ФУМО от 12.05.2016 г. Протокол № 2/16);</w:t>
      </w:r>
    </w:p>
    <w:p w:rsidR="00567771" w:rsidRPr="00567771" w:rsidRDefault="00567771" w:rsidP="0056777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просвещения </w:t>
      </w:r>
      <w:r w:rsidRPr="0056777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67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22 марта 2021 г. № 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567771" w:rsidRPr="00567771" w:rsidRDefault="00567771" w:rsidP="00567771">
      <w:pPr>
        <w:numPr>
          <w:ilvl w:val="0"/>
          <w:numId w:val="2"/>
        </w:numPr>
        <w:tabs>
          <w:tab w:val="left" w:pos="1134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567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просвещения </w:t>
      </w:r>
      <w:r w:rsidRPr="00567771">
        <w:rPr>
          <w:rFonts w:ascii="Times New Roman" w:hAnsi="Times New Roman" w:cs="Times New Roman"/>
          <w:sz w:val="28"/>
          <w:szCs w:val="28"/>
        </w:rPr>
        <w:t xml:space="preserve">Российской Федерации от 02.09.2020 г.  № 458 «Об утверждении Порядка приема на обучение </w:t>
      </w:r>
      <w:r w:rsidRPr="00567771">
        <w:rPr>
          <w:rFonts w:ascii="Times New Roman" w:hAnsi="Times New Roman" w:cs="Times New Roman"/>
          <w:sz w:val="28"/>
          <w:szCs w:val="28"/>
        </w:rPr>
        <w:lastRenderedPageBreak/>
        <w:t>по обще</w:t>
      </w:r>
      <w:r w:rsidRPr="00567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образовательным программам начального общего, основного общего и среднего общего образования».</w:t>
      </w:r>
    </w:p>
    <w:p w:rsidR="00567771" w:rsidRPr="00567771" w:rsidRDefault="00567771" w:rsidP="0056777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 w:rsidRPr="00567771">
        <w:rPr>
          <w:rFonts w:ascii="Times New Roman" w:hAnsi="Times New Roman" w:cs="Times New Roman"/>
          <w:sz w:val="28"/>
          <w:szCs w:val="28"/>
        </w:rPr>
        <w:t>Приказ Департамента образования Орловской области от 05.08.2020 г. № 1002 «Об утверждении Концепции выявления, сопровождения, развития и поддержки одаренных детей и молодежи в образовательной системе Орловской области»</w:t>
      </w:r>
    </w:p>
    <w:p w:rsidR="00567771" w:rsidRPr="00873B9C" w:rsidRDefault="00567771" w:rsidP="0056777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Главного государственного санитарного врача</w:t>
      </w:r>
      <w:r w:rsidRPr="00873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  и оздоровления детей и молодёжи» (Зарегистрирован 18.12.2020 № 61573).</w:t>
      </w:r>
    </w:p>
    <w:p w:rsidR="00567771" w:rsidRPr="00B6744C" w:rsidRDefault="000D645B" w:rsidP="00567771">
      <w:pPr>
        <w:pStyle w:val="ad"/>
        <w:numPr>
          <w:ilvl w:val="0"/>
          <w:numId w:val="3"/>
        </w:numPr>
        <w:spacing w:after="0"/>
        <w:ind w:left="927"/>
        <w:textAlignment w:val="baseline"/>
        <w:rPr>
          <w:rFonts w:ascii="Times New Roman" w:hAnsi="Times New Roman" w:cs="Times New Roman"/>
          <w:color w:val="2D170F"/>
          <w:sz w:val="28"/>
          <w:szCs w:val="28"/>
        </w:rPr>
      </w:pPr>
      <w:hyperlink r:id="rId8" w:tgtFrame="_blank" w:history="1">
        <w:r w:rsidR="00567771" w:rsidRPr="00B6744C">
          <w:rPr>
            <w:rFonts w:ascii="Times New Roman" w:hAnsi="Times New Roman" w:cs="Times New Roman"/>
            <w:color w:val="2D170F"/>
            <w:sz w:val="28"/>
            <w:szCs w:val="28"/>
            <w:u w:val="single"/>
            <w:bdr w:val="none" w:sz="0" w:space="0" w:color="auto" w:frame="1"/>
          </w:rPr>
          <w:t xml:space="preserve">СП 2.4.3648-20 «Санитарно-эпидемиологические требования к организациям воспитания </w:t>
        </w:r>
        <w:r w:rsidR="00567771">
          <w:rPr>
            <w:rFonts w:ascii="Times New Roman" w:hAnsi="Times New Roman" w:cs="Times New Roman"/>
            <w:color w:val="2D170F"/>
            <w:sz w:val="28"/>
            <w:szCs w:val="28"/>
            <w:u w:val="single"/>
            <w:bdr w:val="none" w:sz="0" w:space="0" w:color="auto" w:frame="1"/>
          </w:rPr>
          <w:t xml:space="preserve"> </w:t>
        </w:r>
        <w:r w:rsidR="00567771" w:rsidRPr="00B6744C">
          <w:rPr>
            <w:rFonts w:ascii="Times New Roman" w:hAnsi="Times New Roman" w:cs="Times New Roman"/>
            <w:color w:val="2D170F"/>
            <w:sz w:val="28"/>
            <w:szCs w:val="28"/>
            <w:u w:val="single"/>
            <w:bdr w:val="none" w:sz="0" w:space="0" w:color="auto" w:frame="1"/>
          </w:rPr>
          <w:t xml:space="preserve"> и обучения, отдыха и оздоровления детей и молодёжи»</w:t>
        </w:r>
      </w:hyperlink>
    </w:p>
    <w:p w:rsidR="00567771" w:rsidRPr="00B6744C" w:rsidRDefault="00567771" w:rsidP="0056777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7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24.03.2021 № 10 «О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утвержденные постановлением Главного государственного санитарного врача Российской Федерации от 30.06.2020 № 16»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(Зарегистрирован 29.03.</w:t>
      </w:r>
      <w:r w:rsidRPr="00B67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 г. № 62900)</w:t>
      </w:r>
    </w:p>
    <w:p w:rsidR="00567771" w:rsidRPr="001201BB" w:rsidRDefault="00567771" w:rsidP="0056777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771" w:rsidRDefault="00567771" w:rsidP="00C771BC">
      <w:pPr>
        <w:pStyle w:val="a5"/>
        <w:ind w:right="-5" w:firstLine="360"/>
        <w:jc w:val="left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структуре учебного плана выделяются 2 части: обязательная часть и часть, формируемая участником образовательного процесса. </w:t>
      </w:r>
      <w:r>
        <w:rPr>
          <w:rFonts w:ascii="Times New Roman" w:hAnsi="Times New Roman"/>
          <w:b w:val="0"/>
          <w:bCs w:val="0"/>
          <w:szCs w:val="28"/>
        </w:rPr>
        <w:t xml:space="preserve">      </w:t>
      </w:r>
    </w:p>
    <w:p w:rsidR="00567771" w:rsidRDefault="00567771" w:rsidP="00C771BC">
      <w:pPr>
        <w:pStyle w:val="a5"/>
        <w:ind w:right="-5" w:firstLine="360"/>
        <w:jc w:val="left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 xml:space="preserve"> В обязательной  части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РФ и гарантирует овладение выпускниками общеобразовательных учреждений необходимым минимумом знаний, умений и навыков в объеме требований Федеральных общеобразовательных стандартов.</w:t>
      </w:r>
    </w:p>
    <w:p w:rsidR="00567771" w:rsidRDefault="00567771" w:rsidP="00C771BC">
      <w:pPr>
        <w:pStyle w:val="1"/>
        <w:ind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Часть учебного плана, формируемая участником образовательного процесса,  обеспечивает реализацию  школьного компонента и рекомендации по составлению планов образовательных организаций Орловской области. Приоритетами при формировании содержания школьного компонента учебного плана  являются интересы обучающихся и их родителей (законных представителей).   </w:t>
      </w:r>
    </w:p>
    <w:p w:rsidR="00567771" w:rsidRDefault="00567771" w:rsidP="00C771BC">
      <w:pPr>
        <w:pStyle w:val="1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При планировании части учебного плана, формируемой участниками образовательного процесса, образовательная организация МБОУ «Злынская СОШ» ориентируется на приоритетные направления государственной и региональной политики в сфере образования:</w:t>
      </w:r>
    </w:p>
    <w:p w:rsidR="00567771" w:rsidRDefault="00567771" w:rsidP="00C771B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-реализация «Концепции развития математического образования в РФ;</w:t>
      </w:r>
    </w:p>
    <w:p w:rsidR="00567771" w:rsidRDefault="00567771" w:rsidP="00C771B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-реализация федеральной целевой программы «Русский язык»;</w:t>
      </w:r>
    </w:p>
    <w:p w:rsidR="00567771" w:rsidRDefault="00567771" w:rsidP="00C771B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информационная грамотность обучающихся;</w:t>
      </w:r>
    </w:p>
    <w:p w:rsidR="00567771" w:rsidRDefault="00567771" w:rsidP="00C771BC">
      <w:pPr>
        <w:pStyle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-усиление роли иностранного языка как образовательного предмета, позволяющего формировать и воспитывать качества личности, обеспечивающие успешную социализацию и адаптацию в обществе.</w:t>
      </w:r>
    </w:p>
    <w:p w:rsidR="00567771" w:rsidRDefault="00C50C22" w:rsidP="00C771BC">
      <w:pPr>
        <w:shd w:val="clear" w:color="auto" w:fill="FFFFFF"/>
        <w:spacing w:before="154" w:line="360" w:lineRule="auto"/>
        <w:ind w:right="77" w:firstLine="57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 8</w:t>
      </w:r>
      <w:r w:rsidR="00567771">
        <w:rPr>
          <w:rFonts w:ascii="Times New Roman" w:hAnsi="Times New Roman" w:cs="Times New Roman"/>
          <w:b/>
          <w:sz w:val="28"/>
          <w:szCs w:val="28"/>
        </w:rPr>
        <w:t>-9 классов</w:t>
      </w:r>
    </w:p>
    <w:p w:rsidR="00567771" w:rsidRDefault="00567771" w:rsidP="00567771">
      <w:pPr>
        <w:shd w:val="clear" w:color="auto" w:fill="FFFFFF"/>
        <w:spacing w:before="154" w:line="240" w:lineRule="auto"/>
        <w:ind w:right="77" w:firstLine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приказом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Министерства образования и науки Российской Федерации от 17.12.2010 г. № 1897 (с изменениями и дополнениями от 29.12.2014 г. № 1644, от 31.12.2015 г. № 1577) «Об утверждении федерального государственного образовательного стандарта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основного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.  Учебный план состоит из двух частей – обязательной части и части, формируемой образовательной организацией. </w:t>
      </w:r>
    </w:p>
    <w:p w:rsidR="00567771" w:rsidRDefault="00567771" w:rsidP="00567771">
      <w:pPr>
        <w:spacing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основного общего образования предметная область «Иностранные языки», которая включает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себя учебные предметы «Иностранный язык» и «Второй иностранный язык», </w:t>
      </w:r>
      <w:r>
        <w:rPr>
          <w:rFonts w:ascii="Times New Roman" w:hAnsi="Times New Roman" w:cs="Times New Roman"/>
          <w:sz w:val="28"/>
          <w:szCs w:val="28"/>
        </w:rPr>
        <w:t>является обязательной для изучения (приказ Министерства образования и науки Российской Федерации от 17.12.2010 г. № 1897 (в ред. от 31.12.2015 г. № 1577) «Об утверждении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»). </w:t>
      </w:r>
    </w:p>
    <w:p w:rsidR="00567771" w:rsidRPr="00A219D3" w:rsidRDefault="00567771" w:rsidP="00567771">
      <w:pPr>
        <w:shd w:val="clear" w:color="auto" w:fill="FFFFFF"/>
        <w:spacing w:before="154" w:line="240" w:lineRule="auto"/>
        <w:ind w:right="77" w:firstLine="571"/>
        <w:rPr>
          <w:rFonts w:ascii="Times New Roman" w:hAnsi="Times New Roman" w:cs="Times New Roman"/>
          <w:sz w:val="28"/>
          <w:szCs w:val="28"/>
        </w:rPr>
      </w:pPr>
      <w:r w:rsidRPr="00A219D3">
        <w:rPr>
          <w:rFonts w:ascii="Times New Roman" w:hAnsi="Times New Roman" w:cs="Times New Roman"/>
          <w:sz w:val="28"/>
          <w:szCs w:val="28"/>
        </w:rPr>
        <w:t>Исходя из имеющихся кадровых и материально-технических условий определен  объем часов на изучение учебного предмета «Второй иностранный язык»: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9D3">
        <w:rPr>
          <w:rFonts w:ascii="Times New Roman" w:hAnsi="Times New Roman" w:cs="Times New Roman"/>
          <w:sz w:val="28"/>
          <w:szCs w:val="28"/>
        </w:rPr>
        <w:t>8 класс -1 час, 9 класс-1 час.</w:t>
      </w:r>
    </w:p>
    <w:p w:rsidR="00567771" w:rsidRPr="00E10985" w:rsidRDefault="00567771" w:rsidP="00C771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ФГОС основного общего образования предметная область «Родной язык и родная литература» и учебные предметы «Родной язык» и «Родная литература» являются обязательными для изучения (приказ Министерства образования и науки Российской Федерации от 17.12.2010 г. № 1897 (в ред. от 31.12.2015 г. № 1577) «Об утверждении федерального государственного образовательного стандарта основного общего образования»).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9D3">
        <w:rPr>
          <w:rFonts w:ascii="Times New Roman" w:hAnsi="Times New Roman" w:cs="Times New Roman"/>
          <w:sz w:val="28"/>
          <w:szCs w:val="28"/>
        </w:rPr>
        <w:t>Исходя из имеющихся кадровых и материально</w:t>
      </w:r>
      <w:r w:rsidR="00C771BC">
        <w:rPr>
          <w:rFonts w:ascii="Times New Roman" w:hAnsi="Times New Roman" w:cs="Times New Roman"/>
          <w:sz w:val="28"/>
          <w:szCs w:val="28"/>
        </w:rPr>
        <w:t xml:space="preserve">-технических условий определен </w:t>
      </w:r>
      <w:r w:rsidRPr="00A219D3">
        <w:rPr>
          <w:rFonts w:ascii="Times New Roman" w:hAnsi="Times New Roman" w:cs="Times New Roman"/>
          <w:sz w:val="28"/>
          <w:szCs w:val="28"/>
        </w:rPr>
        <w:t>объем часов на изучение предметной области «Родной язык и родная литература»:</w:t>
      </w:r>
      <w:r w:rsidRPr="004125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родной язык (русский) </w:t>
      </w:r>
      <w:r w:rsidR="00C50C22">
        <w:rPr>
          <w:rFonts w:ascii="Times New Roman" w:hAnsi="Times New Roman" w:cs="Times New Roman"/>
          <w:sz w:val="28"/>
          <w:szCs w:val="28"/>
        </w:rPr>
        <w:t xml:space="preserve">9 класс –  1 час, родная литература </w:t>
      </w:r>
      <w:r w:rsidRPr="00E10985">
        <w:rPr>
          <w:rFonts w:ascii="Times New Roman" w:hAnsi="Times New Roman" w:cs="Times New Roman"/>
          <w:sz w:val="28"/>
          <w:szCs w:val="28"/>
        </w:rPr>
        <w:t>8 классы – 1 час (в неделю).</w:t>
      </w:r>
    </w:p>
    <w:p w:rsidR="00567771" w:rsidRDefault="00C771BC" w:rsidP="00C771B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567771">
        <w:rPr>
          <w:rFonts w:ascii="Times New Roman" w:hAnsi="Times New Roman" w:cs="Times New Roman"/>
          <w:sz w:val="28"/>
          <w:szCs w:val="28"/>
        </w:rPr>
        <w:t xml:space="preserve">18.3.1 федерального государственного образовательного стандарта основного общего образования (далее </w:t>
      </w:r>
      <w:r w:rsidR="00567771">
        <w:rPr>
          <w:rFonts w:ascii="Times New Roman" w:hAnsi="Times New Roman" w:cs="Times New Roman"/>
          <w:sz w:val="28"/>
          <w:szCs w:val="28"/>
        </w:rPr>
        <w:sym w:font="Symbol" w:char="F02D"/>
      </w:r>
      <w:r w:rsidR="00567771">
        <w:rPr>
          <w:rFonts w:ascii="Times New Roman" w:hAnsi="Times New Roman" w:cs="Times New Roman"/>
          <w:sz w:val="28"/>
          <w:szCs w:val="28"/>
        </w:rPr>
        <w:t xml:space="preserve"> ФГОС ООО) предметная область «Основы духовно-нравственной культуры народов России» (далее – ОДНКНР) является обязательной. Преподавание ОДНКНР носит </w:t>
      </w:r>
      <w:r w:rsidR="00567771">
        <w:rPr>
          <w:rFonts w:ascii="Times New Roman" w:hAnsi="Times New Roman" w:cs="Times New Roman"/>
          <w:bCs/>
          <w:sz w:val="28"/>
          <w:szCs w:val="28"/>
        </w:rPr>
        <w:t>культурологический характер</w:t>
      </w:r>
      <w:r w:rsidR="00567771">
        <w:rPr>
          <w:rFonts w:ascii="Times New Roman" w:hAnsi="Times New Roman" w:cs="Times New Roman"/>
          <w:sz w:val="28"/>
          <w:szCs w:val="28"/>
        </w:rPr>
        <w:t xml:space="preserve">, который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Таким образом, она является преемственной с </w:t>
      </w:r>
      <w:r w:rsidR="00567771">
        <w:rPr>
          <w:rFonts w:ascii="Times New Roman" w:hAnsi="Times New Roman" w:cs="Times New Roman"/>
          <w:sz w:val="28"/>
          <w:szCs w:val="28"/>
        </w:rPr>
        <w:lastRenderedPageBreak/>
        <w:t>преподаванием комплексного курса «Основы религиозных культур и светской этики» в 4 классах.</w:t>
      </w:r>
      <w:r w:rsidR="00567771">
        <w:rPr>
          <w:sz w:val="28"/>
          <w:szCs w:val="28"/>
        </w:rPr>
        <w:t xml:space="preserve"> </w:t>
      </w:r>
      <w:r w:rsidR="00567771" w:rsidRPr="00E224EC">
        <w:rPr>
          <w:sz w:val="28"/>
          <w:szCs w:val="28"/>
        </w:rPr>
        <w:t>Образовательная организация выбрала форму</w:t>
      </w:r>
      <w:r w:rsidR="00567771" w:rsidRPr="00E224EC">
        <w:rPr>
          <w:bCs/>
          <w:sz w:val="28"/>
          <w:szCs w:val="28"/>
        </w:rPr>
        <w:t xml:space="preserve"> </w:t>
      </w:r>
      <w:r w:rsidR="00567771" w:rsidRPr="00E224EC">
        <w:rPr>
          <w:sz w:val="28"/>
          <w:szCs w:val="28"/>
        </w:rPr>
        <w:t>реализации предметной области ОДНКНР</w:t>
      </w:r>
      <w:r w:rsidR="00567771" w:rsidRPr="00E224EC">
        <w:rPr>
          <w:bCs/>
          <w:sz w:val="28"/>
          <w:szCs w:val="28"/>
        </w:rPr>
        <w:t xml:space="preserve"> -</w:t>
      </w:r>
      <w:r w:rsidR="00567771" w:rsidRPr="00E224EC">
        <w:rPr>
          <w:sz w:val="28"/>
          <w:szCs w:val="28"/>
        </w:rPr>
        <w:t xml:space="preserve"> организация занятий в рамках внеурочной деятельности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7771" w:rsidRPr="0019670C">
        <w:rPr>
          <w:rFonts w:ascii="Times New Roman" w:hAnsi="Times New Roman" w:cs="Times New Roman"/>
          <w:sz w:val="28"/>
          <w:szCs w:val="28"/>
        </w:rPr>
        <w:t xml:space="preserve">з части, формируемой ОО, отведен 1 час на технологию в 8 классе. Добавлен 1 час на подготовку к ГИА по </w:t>
      </w:r>
      <w:r w:rsidR="002A6573">
        <w:rPr>
          <w:rFonts w:ascii="Times New Roman" w:hAnsi="Times New Roman" w:cs="Times New Roman"/>
          <w:sz w:val="28"/>
          <w:szCs w:val="28"/>
        </w:rPr>
        <w:t>математике в 9 классе.</w:t>
      </w:r>
    </w:p>
    <w:p w:rsidR="00567771" w:rsidRDefault="00C50C22" w:rsidP="00567771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Аттестация </w:t>
      </w:r>
      <w:r w:rsidR="00E020B7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567771">
        <w:rPr>
          <w:rFonts w:ascii="Times New Roman" w:hAnsi="Times New Roman" w:cs="Times New Roman"/>
          <w:b/>
          <w:sz w:val="28"/>
          <w:szCs w:val="28"/>
        </w:rPr>
        <w:t>классов.</w:t>
      </w: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A13FBA" w:rsidTr="00A13FBA">
        <w:tc>
          <w:tcPr>
            <w:tcW w:w="2093" w:type="dxa"/>
          </w:tcPr>
          <w:p w:rsidR="00A13FBA" w:rsidRPr="00A13FBA" w:rsidRDefault="00A13FBA" w:rsidP="0056777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87" w:type="dxa"/>
          </w:tcPr>
          <w:p w:rsidR="00A13FBA" w:rsidRPr="00A13FBA" w:rsidRDefault="00A13FBA" w:rsidP="0056777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A13FBA" w:rsidRPr="00A13FBA" w:rsidRDefault="00A13FBA" w:rsidP="00A13FBA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BA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промежуточной аттестации</w:t>
            </w:r>
          </w:p>
        </w:tc>
      </w:tr>
      <w:tr w:rsidR="00A13FBA" w:rsidRPr="00A13FBA" w:rsidTr="00A13FBA">
        <w:tc>
          <w:tcPr>
            <w:tcW w:w="2093" w:type="dxa"/>
          </w:tcPr>
          <w:p w:rsidR="00A13FBA" w:rsidRPr="00A13FBA" w:rsidRDefault="00C50C22" w:rsidP="0056777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A13FBA" w:rsidRPr="00A13FBA" w:rsidRDefault="00A13FBA" w:rsidP="0056777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A13FBA" w:rsidRPr="00A13FBA" w:rsidRDefault="00A13FBA" w:rsidP="0056777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B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13FBA" w:rsidRPr="00A13FBA" w:rsidTr="00A13FBA">
        <w:tc>
          <w:tcPr>
            <w:tcW w:w="2093" w:type="dxa"/>
          </w:tcPr>
          <w:p w:rsidR="00A13FBA" w:rsidRPr="00A13FBA" w:rsidRDefault="00C50C22" w:rsidP="0056777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A13FBA" w:rsidRPr="00A13FBA" w:rsidRDefault="00A13FBA" w:rsidP="0056777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B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91" w:type="dxa"/>
          </w:tcPr>
          <w:p w:rsidR="00A13FBA" w:rsidRPr="00A13FBA" w:rsidRDefault="0076104B" w:rsidP="0056777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3FBA" w:rsidRPr="00A13FBA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</w:tr>
      <w:tr w:rsidR="00A13FBA" w:rsidTr="00A13FBA">
        <w:tc>
          <w:tcPr>
            <w:tcW w:w="2093" w:type="dxa"/>
          </w:tcPr>
          <w:p w:rsidR="00A13FBA" w:rsidRPr="00A13FBA" w:rsidRDefault="00C50C22" w:rsidP="0056777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A13FBA" w:rsidRPr="00A13FBA" w:rsidRDefault="00A13FBA" w:rsidP="0056777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B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91" w:type="dxa"/>
          </w:tcPr>
          <w:p w:rsidR="00A13FBA" w:rsidRPr="00A13FBA" w:rsidRDefault="0076104B" w:rsidP="00567771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3FBA" w:rsidRPr="00A13FBA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</w:tr>
      <w:tr w:rsidR="00A13FBA" w:rsidTr="00A13FBA">
        <w:tc>
          <w:tcPr>
            <w:tcW w:w="2093" w:type="dxa"/>
          </w:tcPr>
          <w:p w:rsidR="00A13FBA" w:rsidRPr="00A13FBA" w:rsidRDefault="00C50C22" w:rsidP="00A13FBA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A13FBA" w:rsidRPr="00A13FBA" w:rsidRDefault="00A13FBA" w:rsidP="00A13FBA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91" w:type="dxa"/>
          </w:tcPr>
          <w:p w:rsidR="00A13FBA" w:rsidRPr="00A13FBA" w:rsidRDefault="00A13FBA" w:rsidP="00A13FBA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B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13FBA" w:rsidTr="00A13FBA">
        <w:tc>
          <w:tcPr>
            <w:tcW w:w="2093" w:type="dxa"/>
          </w:tcPr>
          <w:p w:rsidR="00A13FBA" w:rsidRPr="00A13FBA" w:rsidRDefault="00C50C22" w:rsidP="00A13FBA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A13FBA" w:rsidRPr="00A13FBA" w:rsidRDefault="00A13FBA" w:rsidP="00A13FBA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91" w:type="dxa"/>
          </w:tcPr>
          <w:p w:rsidR="00A13FBA" w:rsidRPr="00A13FBA" w:rsidRDefault="0076104B" w:rsidP="00A13FBA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3FBA" w:rsidRPr="00A13FBA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</w:tr>
      <w:tr w:rsidR="00A13FBA" w:rsidRPr="00A13FBA" w:rsidTr="00A13FBA">
        <w:tc>
          <w:tcPr>
            <w:tcW w:w="2093" w:type="dxa"/>
          </w:tcPr>
          <w:p w:rsidR="00A13FBA" w:rsidRDefault="00C50C22" w:rsidP="00A13FBA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A13FBA" w:rsidRPr="00A13FBA" w:rsidRDefault="00A13FBA" w:rsidP="00A13FBA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B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91" w:type="dxa"/>
          </w:tcPr>
          <w:p w:rsidR="00A13FBA" w:rsidRPr="00A13FBA" w:rsidRDefault="00A13FBA" w:rsidP="00A13FBA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B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13FBA" w:rsidTr="00A13FBA">
        <w:tc>
          <w:tcPr>
            <w:tcW w:w="2093" w:type="dxa"/>
          </w:tcPr>
          <w:p w:rsidR="00A13FBA" w:rsidRDefault="00C50C22" w:rsidP="00A13FBA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A13FBA" w:rsidRPr="00A13FBA" w:rsidRDefault="00A13FBA" w:rsidP="00A13FBA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B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91" w:type="dxa"/>
          </w:tcPr>
          <w:p w:rsidR="00A13FBA" w:rsidRPr="00A13FBA" w:rsidRDefault="00A13FBA" w:rsidP="00A13FBA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B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13FBA" w:rsidTr="00A13FBA">
        <w:tc>
          <w:tcPr>
            <w:tcW w:w="2093" w:type="dxa"/>
          </w:tcPr>
          <w:p w:rsidR="00A13FBA" w:rsidRDefault="00C50C22" w:rsidP="00A13FBA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A13FBA" w:rsidRPr="00A13FBA" w:rsidRDefault="00A13FBA" w:rsidP="00A13FBA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B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91" w:type="dxa"/>
          </w:tcPr>
          <w:p w:rsidR="00A13FBA" w:rsidRDefault="0076104B" w:rsidP="00A13FBA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3FBA" w:rsidRPr="00A13FBA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</w:tr>
      <w:tr w:rsidR="0076104B" w:rsidTr="00A13FBA">
        <w:tc>
          <w:tcPr>
            <w:tcW w:w="2093" w:type="dxa"/>
          </w:tcPr>
          <w:p w:rsidR="0076104B" w:rsidRDefault="00C50C22" w:rsidP="0076104B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76104B" w:rsidRPr="00A13FBA" w:rsidRDefault="0076104B" w:rsidP="0076104B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91" w:type="dxa"/>
          </w:tcPr>
          <w:p w:rsidR="0076104B" w:rsidRDefault="0076104B" w:rsidP="0076104B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3FBA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</w:tr>
      <w:tr w:rsidR="0076104B" w:rsidTr="00A13FBA">
        <w:tc>
          <w:tcPr>
            <w:tcW w:w="2093" w:type="dxa"/>
          </w:tcPr>
          <w:p w:rsidR="0076104B" w:rsidRPr="00A13FBA" w:rsidRDefault="00C50C22" w:rsidP="0076104B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76104B" w:rsidRPr="00A13FBA" w:rsidRDefault="0076104B" w:rsidP="0076104B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76104B" w:rsidRPr="00A13FBA" w:rsidRDefault="0076104B" w:rsidP="0076104B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B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76104B" w:rsidTr="00A13FBA">
        <w:tc>
          <w:tcPr>
            <w:tcW w:w="2093" w:type="dxa"/>
          </w:tcPr>
          <w:p w:rsidR="0076104B" w:rsidRPr="00A13FBA" w:rsidRDefault="00C50C22" w:rsidP="0076104B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76104B" w:rsidRPr="00A13FBA" w:rsidRDefault="0076104B" w:rsidP="0076104B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B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91" w:type="dxa"/>
          </w:tcPr>
          <w:p w:rsidR="0076104B" w:rsidRPr="00A13FBA" w:rsidRDefault="0076104B" w:rsidP="0076104B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B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76104B" w:rsidTr="00A13FBA">
        <w:tc>
          <w:tcPr>
            <w:tcW w:w="2093" w:type="dxa"/>
          </w:tcPr>
          <w:p w:rsidR="0076104B" w:rsidRPr="00A13FBA" w:rsidRDefault="00C50C22" w:rsidP="0076104B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76104B" w:rsidRPr="00A13FBA" w:rsidRDefault="0076104B" w:rsidP="0076104B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191" w:type="dxa"/>
          </w:tcPr>
          <w:p w:rsidR="0076104B" w:rsidRPr="00A13FBA" w:rsidRDefault="00FB4BA1" w:rsidP="0076104B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3FBA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</w:tr>
      <w:tr w:rsidR="0076104B" w:rsidTr="00A13FBA">
        <w:tc>
          <w:tcPr>
            <w:tcW w:w="2093" w:type="dxa"/>
          </w:tcPr>
          <w:p w:rsidR="0076104B" w:rsidRDefault="00C50C22" w:rsidP="0076104B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76104B" w:rsidRDefault="0076104B" w:rsidP="0076104B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91" w:type="dxa"/>
          </w:tcPr>
          <w:p w:rsidR="0076104B" w:rsidRPr="00A13FBA" w:rsidRDefault="0076104B" w:rsidP="0076104B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76104B" w:rsidTr="00A13FBA">
        <w:tc>
          <w:tcPr>
            <w:tcW w:w="2093" w:type="dxa"/>
          </w:tcPr>
          <w:p w:rsidR="0076104B" w:rsidRDefault="00C50C22" w:rsidP="0076104B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76104B" w:rsidRDefault="0076104B" w:rsidP="0076104B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1" w:type="dxa"/>
          </w:tcPr>
          <w:p w:rsidR="0076104B" w:rsidRDefault="0076104B" w:rsidP="0076104B">
            <w:pPr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</w:tbl>
    <w:p w:rsidR="00A13FBA" w:rsidRDefault="00A13FBA" w:rsidP="00567771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771" w:rsidRPr="00E27074" w:rsidRDefault="00567771" w:rsidP="00E2707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074">
        <w:rPr>
          <w:rFonts w:ascii="Times New Roman" w:hAnsi="Times New Roman" w:cs="Times New Roman"/>
          <w:sz w:val="28"/>
          <w:szCs w:val="28"/>
        </w:rPr>
        <w:t xml:space="preserve">В учебном плане сохранена номенклатура обязательных предметов, соблюдается предельно допустимая нагрузка школьников. </w:t>
      </w:r>
    </w:p>
    <w:p w:rsidR="00567771" w:rsidRPr="00E27074" w:rsidRDefault="00567771" w:rsidP="00E27074">
      <w:pPr>
        <w:shd w:val="clear" w:color="auto" w:fill="FFFFFF"/>
        <w:spacing w:line="240" w:lineRule="auto"/>
        <w:ind w:left="19" w:firstLine="571"/>
        <w:rPr>
          <w:rFonts w:ascii="Times New Roman" w:hAnsi="Times New Roman" w:cs="Times New Roman"/>
          <w:sz w:val="28"/>
          <w:szCs w:val="28"/>
        </w:rPr>
      </w:pPr>
      <w:r w:rsidRPr="00E27074">
        <w:rPr>
          <w:rFonts w:ascii="Times New Roman" w:hAnsi="Times New Roman" w:cs="Times New Roman"/>
          <w:sz w:val="28"/>
          <w:szCs w:val="28"/>
        </w:rPr>
        <w:t xml:space="preserve"> Учебный план имеет необходимое кадровое, методическое, материально-техническое обеспечение.</w:t>
      </w:r>
    </w:p>
    <w:p w:rsidR="001D11E3" w:rsidRDefault="001D11E3" w:rsidP="001D11E3">
      <w:pPr>
        <w:tabs>
          <w:tab w:val="left" w:pos="390"/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D11E3" w:rsidRDefault="001D11E3" w:rsidP="001D11E3">
      <w:pPr>
        <w:tabs>
          <w:tab w:val="left" w:pos="390"/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1D11E3" w:rsidRDefault="001D11E3" w:rsidP="001D11E3">
      <w:pPr>
        <w:tabs>
          <w:tab w:val="left" w:pos="390"/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1D11E3" w:rsidRDefault="001D11E3" w:rsidP="001D11E3">
      <w:pPr>
        <w:tabs>
          <w:tab w:val="left" w:pos="390"/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1D11E3" w:rsidRDefault="001D11E3" w:rsidP="001D11E3">
      <w:pPr>
        <w:tabs>
          <w:tab w:val="left" w:pos="390"/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567771" w:rsidRDefault="001D11E3" w:rsidP="001D11E3">
      <w:pPr>
        <w:tabs>
          <w:tab w:val="left" w:pos="390"/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="00E31755">
        <w:rPr>
          <w:rFonts w:ascii="Times New Roman" w:hAnsi="Times New Roman" w:cs="Times New Roman"/>
          <w:b/>
          <w:i/>
          <w:sz w:val="28"/>
          <w:szCs w:val="28"/>
        </w:rPr>
        <w:t>Учебный план  на 2023-2024</w:t>
      </w:r>
      <w:r w:rsidR="00567771">
        <w:rPr>
          <w:rFonts w:ascii="Times New Roman" w:hAnsi="Times New Roman" w:cs="Times New Roman"/>
          <w:b/>
          <w:i/>
          <w:sz w:val="28"/>
          <w:szCs w:val="28"/>
        </w:rPr>
        <w:t xml:space="preserve"> у</w:t>
      </w:r>
      <w:r w:rsidR="00C50C22">
        <w:rPr>
          <w:rFonts w:ascii="Times New Roman" w:hAnsi="Times New Roman" w:cs="Times New Roman"/>
          <w:b/>
          <w:i/>
          <w:sz w:val="28"/>
          <w:szCs w:val="28"/>
        </w:rPr>
        <w:t>чебный год  8</w:t>
      </w:r>
      <w:r w:rsidR="00567771">
        <w:rPr>
          <w:rFonts w:ascii="Times New Roman" w:hAnsi="Times New Roman" w:cs="Times New Roman"/>
          <w:b/>
          <w:i/>
          <w:sz w:val="28"/>
          <w:szCs w:val="28"/>
        </w:rPr>
        <w:t>- 9 классы (ФГОС ООО)</w:t>
      </w:r>
    </w:p>
    <w:p w:rsidR="00567771" w:rsidRDefault="00567771" w:rsidP="005677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(5-дневная неделя)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2"/>
        <w:gridCol w:w="2028"/>
        <w:gridCol w:w="839"/>
        <w:gridCol w:w="841"/>
        <w:gridCol w:w="9"/>
      </w:tblGrid>
      <w:tr w:rsidR="00E31755" w:rsidTr="00AF7180">
        <w:trPr>
          <w:gridAfter w:val="1"/>
          <w:wAfter w:w="9" w:type="dxa"/>
          <w:trHeight w:val="1563"/>
        </w:trPr>
        <w:tc>
          <w:tcPr>
            <w:tcW w:w="5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55" w:rsidRDefault="00E31755" w:rsidP="00E21C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Предметные </w:t>
            </w:r>
          </w:p>
          <w:p w:rsidR="00E31755" w:rsidRDefault="00E31755" w:rsidP="00E21C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области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55" w:rsidRDefault="00E31755" w:rsidP="00E21C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Учебные </w:t>
            </w:r>
          </w:p>
          <w:p w:rsidR="00E31755" w:rsidRDefault="00E31755" w:rsidP="00E21C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E31755" w:rsidRPr="00E31755" w:rsidRDefault="00E31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</w:tr>
      <w:tr w:rsidR="00E31755" w:rsidTr="00A76E5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55" w:rsidRDefault="00E31755" w:rsidP="00E21C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55" w:rsidRDefault="00E31755" w:rsidP="00E21C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55" w:rsidRDefault="00E31755" w:rsidP="00E21C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класс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55" w:rsidRDefault="00E31755" w:rsidP="00E21C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класс</w:t>
            </w:r>
          </w:p>
        </w:tc>
      </w:tr>
      <w:tr w:rsidR="00C50C22" w:rsidTr="00AF7180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50C22" w:rsidTr="00AF7180">
        <w:tc>
          <w:tcPr>
            <w:tcW w:w="5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9448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</w:t>
            </w:r>
          </w:p>
          <w:p w:rsidR="00C50C22" w:rsidRDefault="00C50C22" w:rsidP="0094485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50C22" w:rsidTr="00AF7180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22" w:rsidRDefault="00C50C22" w:rsidP="00944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50C22" w:rsidTr="00AF718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C22" w:rsidRDefault="00C50C22" w:rsidP="00944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 язык и родная литература</w:t>
            </w:r>
          </w:p>
          <w:p w:rsidR="00C50C22" w:rsidRDefault="00C50C22" w:rsidP="00944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50C22" w:rsidRDefault="00C50C22" w:rsidP="00944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Pr="009E4DD7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Pr="009E4DD7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4DD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50C22" w:rsidRPr="00FD7DBA" w:rsidTr="00AF718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22" w:rsidRDefault="00C50C22" w:rsidP="00E21C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Родная литература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Pr="009E4DD7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4DD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Pr="009E4DD7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50C22" w:rsidTr="00AF7180">
        <w:tc>
          <w:tcPr>
            <w:tcW w:w="5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Иностранные языки</w:t>
            </w:r>
          </w:p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 (англ.)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50C22" w:rsidTr="00AF7180">
        <w:trPr>
          <w:trHeight w:val="708"/>
        </w:trPr>
        <w:tc>
          <w:tcPr>
            <w:tcW w:w="5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AF71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Второй иностранный язык(французский)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Pr="009E4DD7" w:rsidRDefault="001D11E3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Pr="009E4DD7" w:rsidRDefault="001D11E3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F7180" w:rsidTr="00AF7180">
        <w:trPr>
          <w:trHeight w:val="414"/>
        </w:trPr>
        <w:tc>
          <w:tcPr>
            <w:tcW w:w="5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80" w:rsidRDefault="00AF7180" w:rsidP="0094485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и </w:t>
            </w:r>
          </w:p>
          <w:p w:rsidR="00AF7180" w:rsidRDefault="00AF7180" w:rsidP="0094485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180" w:rsidRDefault="00AF7180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180" w:rsidRDefault="00AF7180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180" w:rsidRDefault="00AF7180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50C22" w:rsidTr="00AF71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22" w:rsidRDefault="00C50C22" w:rsidP="00E21C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50C22" w:rsidTr="00AF71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22" w:rsidRDefault="00C50C22" w:rsidP="00E21C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50C22" w:rsidTr="00AF7180">
        <w:tc>
          <w:tcPr>
            <w:tcW w:w="5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0C22" w:rsidRDefault="00C50C22" w:rsidP="0094485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Общественно-</w:t>
            </w:r>
          </w:p>
          <w:p w:rsidR="00C50C22" w:rsidRDefault="00C50C22" w:rsidP="0094485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научные предметы</w:t>
            </w:r>
          </w:p>
          <w:p w:rsidR="00C50C22" w:rsidRDefault="00C50C22" w:rsidP="00E21C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50C22" w:rsidRDefault="00C50C22" w:rsidP="00E21C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94485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 России.</w:t>
            </w:r>
          </w:p>
          <w:p w:rsidR="00C50C22" w:rsidRDefault="00C50C22" w:rsidP="0094485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Всеобщая история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50C22" w:rsidTr="00AF718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C22" w:rsidRDefault="00C50C22" w:rsidP="00E21C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F7180" w:rsidTr="00AF7180">
        <w:trPr>
          <w:trHeight w:val="4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180" w:rsidRDefault="00AF7180" w:rsidP="00E21C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180" w:rsidRDefault="00AF7180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180" w:rsidRDefault="00AF7180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180" w:rsidRDefault="00AF7180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50C22" w:rsidTr="00AF7180">
        <w:tc>
          <w:tcPr>
            <w:tcW w:w="5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Естественно-</w:t>
            </w:r>
          </w:p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научные предметы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50C22" w:rsidTr="00AF71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22" w:rsidRDefault="00C50C22" w:rsidP="00E21C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50C22" w:rsidTr="00AF71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22" w:rsidRDefault="00C50C22" w:rsidP="00E21C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50C22" w:rsidTr="00AF71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2" w:rsidRDefault="00C50C22" w:rsidP="00E21C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ОДНКНР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50C22" w:rsidTr="00AF7180">
        <w:tc>
          <w:tcPr>
            <w:tcW w:w="5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50C22" w:rsidTr="00AF71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22" w:rsidRDefault="00C50C22" w:rsidP="00E21C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AF7180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Изобр.</w:t>
            </w:r>
            <w:r w:rsidR="00C50C22">
              <w:rPr>
                <w:rFonts w:ascii="Times New Roman" w:hAnsi="Times New Roman" w:cs="Times New Roman"/>
                <w:bCs/>
              </w:rPr>
              <w:t xml:space="preserve"> искусство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50C22" w:rsidTr="00AF7180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Технология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50C22" w:rsidTr="00AF7180">
        <w:tc>
          <w:tcPr>
            <w:tcW w:w="5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50C22" w:rsidTr="00AF71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22" w:rsidRDefault="00C50C22" w:rsidP="00E21CA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94485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50C22" w:rsidTr="00AF7180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1D11E3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1D11E3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</w:tr>
      <w:tr w:rsidR="00C771BC" w:rsidTr="00AF7180">
        <w:tc>
          <w:tcPr>
            <w:tcW w:w="9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C" w:rsidRDefault="00C771BC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Часть, формируемая ОО</w:t>
            </w:r>
          </w:p>
        </w:tc>
      </w:tr>
      <w:tr w:rsidR="00C50C22" w:rsidTr="00AF7180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50C22" w:rsidTr="00AF7180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Элективный курс «Подготовка к ГИА по математике»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22" w:rsidRDefault="00C50C22" w:rsidP="00E21C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11E3" w:rsidTr="00AF7180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E3" w:rsidRDefault="001D11E3" w:rsidP="001D11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E3" w:rsidRDefault="001D11E3" w:rsidP="001D11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E3" w:rsidRDefault="001D11E3" w:rsidP="001D11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11E3" w:rsidTr="00AF7180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E3" w:rsidRPr="00E31755" w:rsidRDefault="001D11E3" w:rsidP="001D11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755">
              <w:rPr>
                <w:rFonts w:ascii="Times New Roman" w:hAnsi="Times New Roman" w:cs="Times New Roman"/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E3" w:rsidRPr="00E31755" w:rsidRDefault="001D11E3" w:rsidP="001D11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755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E3" w:rsidRPr="00E31755" w:rsidRDefault="001D11E3" w:rsidP="001D11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755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</w:tr>
      <w:tr w:rsidR="001D11E3" w:rsidTr="00AF7180">
        <w:tc>
          <w:tcPr>
            <w:tcW w:w="9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E3" w:rsidRPr="00C771BC" w:rsidRDefault="001D11E3" w:rsidP="001D11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1BC">
              <w:rPr>
                <w:rFonts w:ascii="Times New Roman" w:hAnsi="Times New Roman" w:cs="Times New Roman"/>
                <w:b/>
                <w:bCs/>
              </w:rPr>
              <w:t>Внеурочная деятельность</w:t>
            </w:r>
          </w:p>
        </w:tc>
      </w:tr>
      <w:tr w:rsidR="001D11E3" w:rsidTr="00AF7180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E3" w:rsidRDefault="001D11E3" w:rsidP="001D11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Разговоры о важном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E3" w:rsidRDefault="001D11E3" w:rsidP="001D11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E3" w:rsidRDefault="001D11E3" w:rsidP="001D11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11E3" w:rsidTr="00AF7180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E3" w:rsidRDefault="001D11E3" w:rsidP="001D11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 у нас спортивный час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E3" w:rsidRDefault="001D11E3" w:rsidP="001D11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E3" w:rsidRDefault="001D11E3" w:rsidP="001D11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11E3" w:rsidTr="00AF7180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E3" w:rsidRDefault="00AF7180" w:rsidP="001D11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Россия – мои горизонты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E3" w:rsidRDefault="00AF7180" w:rsidP="001D11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E3" w:rsidRDefault="00AF7180" w:rsidP="001D11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D11E3" w:rsidTr="00AF7180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E3" w:rsidRDefault="001D11E3" w:rsidP="001D11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ОДНКНР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E3" w:rsidRDefault="001D11E3" w:rsidP="001D11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E3" w:rsidRDefault="001D11E3" w:rsidP="001D11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F7180" w:rsidTr="00AF7180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0" w:rsidRDefault="00CF186B" w:rsidP="00CF186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Театральная студия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0" w:rsidRDefault="00AF7180" w:rsidP="001D11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0" w:rsidRDefault="00CF186B" w:rsidP="001D11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F7180" w:rsidTr="00AF7180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0" w:rsidRDefault="00AF7180" w:rsidP="001D11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0" w:rsidRDefault="00AF7180" w:rsidP="001D11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0" w:rsidRDefault="00CF186B" w:rsidP="001D11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bookmarkStart w:id="0" w:name="_GoBack"/>
            <w:bookmarkEnd w:id="0"/>
          </w:p>
        </w:tc>
      </w:tr>
    </w:tbl>
    <w:p w:rsidR="00567771" w:rsidRDefault="00567771" w:rsidP="00567771">
      <w:pPr>
        <w:rPr>
          <w:rFonts w:ascii="Times New Roman" w:hAnsi="Times New Roman" w:cs="Times New Roman"/>
        </w:rPr>
      </w:pPr>
    </w:p>
    <w:p w:rsidR="00567771" w:rsidRDefault="00567771" w:rsidP="00567771">
      <w:pPr>
        <w:rPr>
          <w:rFonts w:ascii="Times New Roman" w:hAnsi="Times New Roman" w:cs="Times New Roman"/>
        </w:rPr>
      </w:pPr>
    </w:p>
    <w:p w:rsidR="00567771" w:rsidRDefault="00567771" w:rsidP="00567771">
      <w:pPr>
        <w:rPr>
          <w:rFonts w:ascii="Times New Roman" w:hAnsi="Times New Roman" w:cs="Times New Roman"/>
        </w:rPr>
      </w:pPr>
    </w:p>
    <w:p w:rsidR="00567771" w:rsidRDefault="00567771" w:rsidP="00567771">
      <w:pPr>
        <w:rPr>
          <w:rFonts w:ascii="Times New Roman" w:hAnsi="Times New Roman" w:cs="Times New Roman"/>
        </w:rPr>
      </w:pPr>
    </w:p>
    <w:p w:rsidR="00567771" w:rsidRDefault="00567771" w:rsidP="00567771">
      <w:pPr>
        <w:rPr>
          <w:rFonts w:ascii="Times New Roman" w:hAnsi="Times New Roman" w:cs="Times New Roman"/>
        </w:rPr>
      </w:pPr>
    </w:p>
    <w:p w:rsidR="00567771" w:rsidRDefault="00567771" w:rsidP="00567771">
      <w:pPr>
        <w:rPr>
          <w:rFonts w:ascii="Times New Roman" w:hAnsi="Times New Roman" w:cs="Times New Roman"/>
        </w:rPr>
      </w:pPr>
    </w:p>
    <w:p w:rsidR="00567771" w:rsidRDefault="00567771" w:rsidP="00567771">
      <w:pPr>
        <w:rPr>
          <w:rFonts w:ascii="Times New Roman" w:hAnsi="Times New Roman" w:cs="Times New Roman"/>
        </w:rPr>
      </w:pPr>
    </w:p>
    <w:p w:rsidR="00567771" w:rsidRDefault="00567771" w:rsidP="00567771">
      <w:pPr>
        <w:rPr>
          <w:rFonts w:ascii="Times New Roman" w:hAnsi="Times New Roman" w:cs="Times New Roman"/>
        </w:rPr>
      </w:pPr>
    </w:p>
    <w:p w:rsidR="00567771" w:rsidRDefault="00567771" w:rsidP="00567771">
      <w:pPr>
        <w:rPr>
          <w:rFonts w:ascii="Times New Roman" w:hAnsi="Times New Roman" w:cs="Times New Roman"/>
        </w:rPr>
      </w:pPr>
    </w:p>
    <w:p w:rsidR="00567771" w:rsidRDefault="00567771" w:rsidP="00567771">
      <w:pPr>
        <w:rPr>
          <w:rFonts w:ascii="Times New Roman" w:hAnsi="Times New Roman" w:cs="Times New Roman"/>
        </w:rPr>
      </w:pPr>
    </w:p>
    <w:p w:rsidR="00567771" w:rsidRDefault="00567771" w:rsidP="00567771">
      <w:pPr>
        <w:rPr>
          <w:rFonts w:ascii="Times New Roman" w:hAnsi="Times New Roman" w:cs="Times New Roman"/>
        </w:rPr>
      </w:pPr>
    </w:p>
    <w:p w:rsidR="00567771" w:rsidRDefault="00567771" w:rsidP="00567771">
      <w:pPr>
        <w:rPr>
          <w:rFonts w:ascii="Times New Roman" w:hAnsi="Times New Roman" w:cs="Times New Roman"/>
        </w:rPr>
      </w:pPr>
    </w:p>
    <w:p w:rsidR="00567771" w:rsidRDefault="00567771" w:rsidP="00567771">
      <w:pPr>
        <w:rPr>
          <w:rFonts w:ascii="Times New Roman" w:hAnsi="Times New Roman" w:cs="Times New Roman"/>
        </w:rPr>
      </w:pPr>
    </w:p>
    <w:p w:rsidR="00567771" w:rsidRDefault="00567771" w:rsidP="00567771">
      <w:pPr>
        <w:rPr>
          <w:rFonts w:ascii="Times New Roman" w:hAnsi="Times New Roman" w:cs="Times New Roman"/>
        </w:rPr>
      </w:pPr>
    </w:p>
    <w:p w:rsidR="00567771" w:rsidRDefault="00567771" w:rsidP="00567771">
      <w:pPr>
        <w:rPr>
          <w:rFonts w:ascii="Times New Roman" w:hAnsi="Times New Roman" w:cs="Times New Roman"/>
        </w:rPr>
      </w:pPr>
    </w:p>
    <w:p w:rsidR="00567771" w:rsidRDefault="00567771" w:rsidP="00567771">
      <w:pPr>
        <w:rPr>
          <w:rFonts w:ascii="Times New Roman" w:hAnsi="Times New Roman" w:cs="Times New Roman"/>
        </w:rPr>
      </w:pPr>
    </w:p>
    <w:p w:rsidR="00567771" w:rsidRDefault="00567771" w:rsidP="00567771">
      <w:pPr>
        <w:rPr>
          <w:rFonts w:ascii="Times New Roman" w:hAnsi="Times New Roman" w:cs="Times New Roman"/>
        </w:rPr>
      </w:pPr>
    </w:p>
    <w:p w:rsidR="00567771" w:rsidRDefault="00567771" w:rsidP="00567771">
      <w:pPr>
        <w:rPr>
          <w:rFonts w:ascii="Times New Roman" w:hAnsi="Times New Roman" w:cs="Times New Roman"/>
        </w:rPr>
      </w:pPr>
    </w:p>
    <w:p w:rsidR="00567771" w:rsidRDefault="00567771" w:rsidP="00567771">
      <w:pPr>
        <w:rPr>
          <w:rFonts w:ascii="Times New Roman" w:hAnsi="Times New Roman" w:cs="Times New Roman"/>
        </w:rPr>
      </w:pPr>
    </w:p>
    <w:p w:rsidR="00567771" w:rsidRDefault="00567771" w:rsidP="00567771">
      <w:pPr>
        <w:rPr>
          <w:rFonts w:ascii="Times New Roman" w:hAnsi="Times New Roman" w:cs="Times New Roman"/>
        </w:rPr>
      </w:pPr>
    </w:p>
    <w:p w:rsidR="00567771" w:rsidRDefault="00567771" w:rsidP="00567771">
      <w:pPr>
        <w:rPr>
          <w:rFonts w:ascii="Times New Roman" w:hAnsi="Times New Roman" w:cs="Times New Roman"/>
        </w:rPr>
      </w:pPr>
    </w:p>
    <w:p w:rsidR="00A0597F" w:rsidRDefault="00A0597F" w:rsidP="00A0597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>
      <w:pPr>
        <w:rPr>
          <w:rFonts w:ascii="Times New Roman" w:hAnsi="Times New Roman" w:cs="Times New Roman"/>
        </w:rPr>
      </w:pPr>
    </w:p>
    <w:p w:rsidR="00A0597F" w:rsidRDefault="00A0597F" w:rsidP="00A0597F"/>
    <w:p w:rsidR="00A0597F" w:rsidRDefault="00A0597F"/>
    <w:sectPr w:rsidR="00A0597F" w:rsidSect="0036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45B" w:rsidRDefault="000D645B" w:rsidP="00A0597F">
      <w:pPr>
        <w:spacing w:after="0" w:line="240" w:lineRule="auto"/>
      </w:pPr>
      <w:r>
        <w:separator/>
      </w:r>
    </w:p>
  </w:endnote>
  <w:endnote w:type="continuationSeparator" w:id="0">
    <w:p w:rsidR="000D645B" w:rsidRDefault="000D645B" w:rsidP="00A0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45B" w:rsidRDefault="000D645B" w:rsidP="00A0597F">
      <w:pPr>
        <w:spacing w:after="0" w:line="240" w:lineRule="auto"/>
      </w:pPr>
      <w:r>
        <w:separator/>
      </w:r>
    </w:p>
  </w:footnote>
  <w:footnote w:type="continuationSeparator" w:id="0">
    <w:p w:rsidR="000D645B" w:rsidRDefault="000D645B" w:rsidP="00A05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5535"/>
    <w:multiLevelType w:val="hybridMultilevel"/>
    <w:tmpl w:val="294CD016"/>
    <w:lvl w:ilvl="0" w:tplc="7C70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02FB"/>
    <w:multiLevelType w:val="hybridMultilevel"/>
    <w:tmpl w:val="0D3C0A72"/>
    <w:lvl w:ilvl="0" w:tplc="7C70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B164F"/>
    <w:multiLevelType w:val="hybridMultilevel"/>
    <w:tmpl w:val="FC5CEE8C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924A86"/>
    <w:multiLevelType w:val="hybridMultilevel"/>
    <w:tmpl w:val="54887062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97F"/>
    <w:rsid w:val="00000B09"/>
    <w:rsid w:val="000D645B"/>
    <w:rsid w:val="00183607"/>
    <w:rsid w:val="001D11E3"/>
    <w:rsid w:val="0029335C"/>
    <w:rsid w:val="00297A37"/>
    <w:rsid w:val="002A6573"/>
    <w:rsid w:val="00334089"/>
    <w:rsid w:val="00360960"/>
    <w:rsid w:val="00363BC4"/>
    <w:rsid w:val="003C762B"/>
    <w:rsid w:val="003E6D14"/>
    <w:rsid w:val="00470BA7"/>
    <w:rsid w:val="00567771"/>
    <w:rsid w:val="00587609"/>
    <w:rsid w:val="005B42DC"/>
    <w:rsid w:val="00635042"/>
    <w:rsid w:val="0067636E"/>
    <w:rsid w:val="006A1F07"/>
    <w:rsid w:val="006D2750"/>
    <w:rsid w:val="00711D19"/>
    <w:rsid w:val="0076104B"/>
    <w:rsid w:val="00764DD4"/>
    <w:rsid w:val="00853F09"/>
    <w:rsid w:val="00885D58"/>
    <w:rsid w:val="008C4631"/>
    <w:rsid w:val="008D0B62"/>
    <w:rsid w:val="009103F1"/>
    <w:rsid w:val="0091147C"/>
    <w:rsid w:val="00922836"/>
    <w:rsid w:val="0094485D"/>
    <w:rsid w:val="009517FB"/>
    <w:rsid w:val="009965BB"/>
    <w:rsid w:val="009B2FC6"/>
    <w:rsid w:val="00A0597F"/>
    <w:rsid w:val="00A13FBA"/>
    <w:rsid w:val="00A52DF1"/>
    <w:rsid w:val="00AD3F1A"/>
    <w:rsid w:val="00AF7180"/>
    <w:rsid w:val="00B07419"/>
    <w:rsid w:val="00B138EE"/>
    <w:rsid w:val="00B14D9E"/>
    <w:rsid w:val="00B2569D"/>
    <w:rsid w:val="00BC5A40"/>
    <w:rsid w:val="00C1667C"/>
    <w:rsid w:val="00C431AC"/>
    <w:rsid w:val="00C50C22"/>
    <w:rsid w:val="00C771BC"/>
    <w:rsid w:val="00CB1F6F"/>
    <w:rsid w:val="00CE7ED4"/>
    <w:rsid w:val="00CF186B"/>
    <w:rsid w:val="00D96E05"/>
    <w:rsid w:val="00DD3D34"/>
    <w:rsid w:val="00DD7678"/>
    <w:rsid w:val="00E020B7"/>
    <w:rsid w:val="00E27074"/>
    <w:rsid w:val="00E31755"/>
    <w:rsid w:val="00F20A79"/>
    <w:rsid w:val="00F23539"/>
    <w:rsid w:val="00F53954"/>
    <w:rsid w:val="00FB4BA1"/>
    <w:rsid w:val="00FD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0641"/>
  <w15:docId w15:val="{67DF4D7D-FB4F-4E7E-BFA1-2EBCC225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7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A0597F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0597F"/>
    <w:rPr>
      <w:rFonts w:ascii="Book Antiqua" w:eastAsia="Times New Roman" w:hAnsi="Book Antiqua" w:cs="Times New Roman"/>
      <w:b/>
      <w:bCs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A059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A059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A0597F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footnote text"/>
    <w:basedOn w:val="a"/>
    <w:link w:val="aa"/>
    <w:semiHidden/>
    <w:rsid w:val="00A059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0597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semiHidden/>
    <w:rsid w:val="00A0597F"/>
    <w:rPr>
      <w:vertAlign w:val="superscript"/>
    </w:rPr>
  </w:style>
  <w:style w:type="paragraph" w:customStyle="1" w:styleId="3">
    <w:name w:val="Без интервала3"/>
    <w:rsid w:val="00A0597F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Normal (Web)"/>
    <w:basedOn w:val="a"/>
    <w:uiPriority w:val="99"/>
    <w:rsid w:val="00A0597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67771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locked/>
    <w:rsid w:val="00E27074"/>
    <w:rPr>
      <w:rFonts w:ascii="Calibri" w:eastAsia="Calibri" w:hAnsi="Calibri" w:cs="Calibri"/>
    </w:rPr>
  </w:style>
  <w:style w:type="character" w:styleId="ae">
    <w:name w:val="Strong"/>
    <w:uiPriority w:val="22"/>
    <w:qFormat/>
    <w:rsid w:val="006A1F07"/>
    <w:rPr>
      <w:b/>
      <w:bCs/>
      <w:spacing w:val="0"/>
    </w:rPr>
  </w:style>
  <w:style w:type="paragraph" w:styleId="af">
    <w:name w:val="Title"/>
    <w:basedOn w:val="a"/>
    <w:link w:val="af0"/>
    <w:uiPriority w:val="99"/>
    <w:qFormat/>
    <w:rsid w:val="006A1F07"/>
    <w:pPr>
      <w:spacing w:after="0" w:line="480" w:lineRule="auto"/>
      <w:jc w:val="center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uiPriority w:val="99"/>
    <w:rsid w:val="006A1F07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table" w:styleId="af1">
    <w:name w:val="Table Grid"/>
    <w:basedOn w:val="a1"/>
    <w:uiPriority w:val="59"/>
    <w:rsid w:val="006A1F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na-grata.ru/files/dokumenty/28_post_glav_san_vracha_ot_28_09_2020_sp_2_4_3648-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A1AD-BA48-4C30-9323-35A344CD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Chin9</cp:lastModifiedBy>
  <cp:revision>38</cp:revision>
  <cp:lastPrinted>2023-09-11T13:23:00Z</cp:lastPrinted>
  <dcterms:created xsi:type="dcterms:W3CDTF">2020-10-06T05:38:00Z</dcterms:created>
  <dcterms:modified xsi:type="dcterms:W3CDTF">2023-09-25T11:11:00Z</dcterms:modified>
</cp:coreProperties>
</file>